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40CF" w:rsidP="00D140CF" w:rsidRDefault="00D140CF" w14:paraId="79FB8E1F" w14:textId="36A7E178">
      <w:pPr>
        <w:spacing w:line="276" w:lineRule="auto"/>
        <w:ind w:right="4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Estudio tipo EXENT</w:t>
      </w:r>
      <w:r w:rsidR="00AF7A0E">
        <w:rPr>
          <w:b/>
          <w:spacing w:val="-1"/>
          <w:sz w:val="24"/>
        </w:rPr>
        <w:t>O</w:t>
      </w:r>
    </w:p>
    <w:p w:rsidR="00D140CF" w:rsidP="00D140CF" w:rsidRDefault="00D140CF" w14:paraId="7327F61E" w14:textId="77777777">
      <w:pPr>
        <w:spacing w:line="276" w:lineRule="auto"/>
        <w:ind w:right="4"/>
        <w:jc w:val="center"/>
        <w:rPr>
          <w:b/>
          <w:spacing w:val="-1"/>
          <w:sz w:val="24"/>
        </w:rPr>
      </w:pPr>
    </w:p>
    <w:p w:rsidR="00D140CF" w:rsidP="00D140CF" w:rsidRDefault="00D140CF" w14:paraId="3BE786C3" w14:textId="7C749350">
      <w:pPr>
        <w:spacing w:line="276" w:lineRule="auto"/>
        <w:ind w:right="4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Generalidades</w:t>
      </w:r>
    </w:p>
    <w:p w:rsidR="00D140CF" w:rsidP="00D140CF" w:rsidRDefault="00D140CF" w14:paraId="1F447101" w14:textId="77777777">
      <w:pPr>
        <w:spacing w:line="276" w:lineRule="auto"/>
        <w:ind w:right="4"/>
        <w:jc w:val="center"/>
        <w:rPr>
          <w:b/>
          <w:spacing w:val="-1"/>
          <w:sz w:val="24"/>
        </w:rPr>
      </w:pPr>
    </w:p>
    <w:p w:rsidR="00D140CF" w:rsidP="00D140CF" w:rsidRDefault="00D140CF" w14:paraId="2CFC9898" w14:textId="77777777">
      <w:pPr>
        <w:pStyle w:val="Textoindependiente"/>
        <w:spacing w:before="1"/>
      </w:pPr>
      <w:r>
        <w:t>Son</w:t>
      </w:r>
      <w:r>
        <w:rPr>
          <w:spacing w:val="-6"/>
        </w:rPr>
        <w:t xml:space="preserve"> </w:t>
      </w:r>
      <w:r>
        <w:t>aquellos</w:t>
      </w:r>
      <w:r>
        <w:rPr>
          <w:spacing w:val="-6"/>
        </w:rPr>
        <w:t xml:space="preserve"> </w:t>
      </w:r>
      <w:r>
        <w:t>proyectos</w:t>
      </w:r>
      <w:r>
        <w:rPr>
          <w:spacing w:val="-6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CEISH-UCACUE</w:t>
      </w:r>
      <w:r>
        <w:rPr>
          <w:spacing w:val="-7"/>
        </w:rPr>
        <w:t xml:space="preserve"> </w:t>
      </w:r>
      <w:r>
        <w:t>exime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revisión</w:t>
      </w:r>
      <w:r>
        <w:rPr>
          <w:spacing w:val="-9"/>
        </w:rPr>
        <w:t xml:space="preserve"> </w:t>
      </w:r>
      <w:r>
        <w:t>expedita</w:t>
      </w:r>
      <w:r>
        <w:rPr>
          <w:spacing w:val="-10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pleno por ser un estudio sin riesgo para los sujetos participantes en la investigación y que no</w:t>
      </w:r>
      <w:r>
        <w:rPr>
          <w:spacing w:val="-57"/>
        </w:rPr>
        <w:t xml:space="preserve"> </w:t>
      </w:r>
      <w:r>
        <w:t>requieran de consentimiento informado o utilizan datos abiertos. Se consideran a:</w:t>
      </w:r>
      <w:r>
        <w:rPr>
          <w:spacing w:val="1"/>
        </w:rPr>
        <w:t xml:space="preserve"> </w:t>
      </w:r>
      <w:r>
        <w:t>proyectos sin participación de sujetos de investigación o que no usan datos personales,</w:t>
      </w:r>
      <w:r>
        <w:rPr>
          <w:spacing w:val="-57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sensibles,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privada</w:t>
      </w:r>
      <w:r>
        <w:rPr>
          <w:spacing w:val="1"/>
        </w:rPr>
        <w:t xml:space="preserve"> </w:t>
      </w:r>
      <w:r>
        <w:t>ni</w:t>
      </w:r>
      <w:r>
        <w:rPr>
          <w:spacing w:val="1"/>
        </w:rPr>
        <w:t xml:space="preserve"> </w:t>
      </w:r>
      <w:r>
        <w:t>muestras</w:t>
      </w:r>
      <w:r>
        <w:rPr>
          <w:spacing w:val="1"/>
        </w:rPr>
        <w:t xml:space="preserve"> </w:t>
      </w:r>
      <w:r>
        <w:t>biológicas</w:t>
      </w:r>
      <w:r>
        <w:rPr>
          <w:spacing w:val="1"/>
        </w:rPr>
        <w:t xml:space="preserve"> </w:t>
      </w:r>
      <w:r>
        <w:t>humanas.</w:t>
      </w:r>
    </w:p>
    <w:p w:rsidR="00D140CF" w:rsidP="00D140CF" w:rsidRDefault="00D140CF" w14:paraId="7715EA42" w14:textId="3AEC3AFA">
      <w:pPr>
        <w:pStyle w:val="Textoindependiente"/>
        <w:spacing w:before="1"/>
      </w:pPr>
    </w:p>
    <w:p w:rsidR="00D140CF" w:rsidP="00D140CF" w:rsidRDefault="00D140CF" w14:paraId="139F58B2" w14:textId="5C040599">
      <w:pPr>
        <w:pStyle w:val="Textoindependiente"/>
        <w:spacing w:before="1"/>
      </w:pPr>
      <w:r>
        <w:t>Las</w:t>
      </w:r>
      <w:r>
        <w:rPr>
          <w:spacing w:val="-11"/>
        </w:rPr>
        <w:t xml:space="preserve"> </w:t>
      </w:r>
      <w:r>
        <w:t>investigaciones</w:t>
      </w:r>
      <w:r>
        <w:rPr>
          <w:spacing w:val="-11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su</w:t>
      </w:r>
      <w:r>
        <w:rPr>
          <w:spacing w:val="-11"/>
        </w:rPr>
        <w:t xml:space="preserve"> </w:t>
      </w:r>
      <w:r>
        <w:t>realización</w:t>
      </w:r>
      <w:r>
        <w:rPr>
          <w:spacing w:val="-11"/>
        </w:rPr>
        <w:t xml:space="preserve"> </w:t>
      </w:r>
      <w:r>
        <w:t>utilicen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manera</w:t>
      </w:r>
      <w:r>
        <w:rPr>
          <w:spacing w:val="-13"/>
        </w:rPr>
        <w:t xml:space="preserve"> </w:t>
      </w:r>
      <w:r>
        <w:t>exclusiva</w:t>
      </w:r>
      <w:r>
        <w:rPr>
          <w:spacing w:val="-12"/>
        </w:rPr>
        <w:t xml:space="preserve"> </w:t>
      </w:r>
      <w:r>
        <w:t>datos</w:t>
      </w:r>
      <w:r>
        <w:rPr>
          <w:spacing w:val="-58"/>
        </w:rPr>
        <w:t xml:space="preserve"> </w:t>
      </w:r>
      <w:r>
        <w:t>abiertos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públicos,</w:t>
      </w:r>
      <w:r>
        <w:rPr>
          <w:spacing w:val="-6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necesitan</w:t>
      </w:r>
      <w:r>
        <w:rPr>
          <w:spacing w:val="-9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aprobación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CEISH-UCACUE</w:t>
      </w:r>
      <w:r>
        <w:rPr>
          <w:spacing w:val="-6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ejecución</w:t>
      </w:r>
      <w:r>
        <w:rPr>
          <w:spacing w:val="-57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publicación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resultados.</w:t>
      </w:r>
      <w:r>
        <w:rPr>
          <w:spacing w:val="-9"/>
        </w:rPr>
        <w:t xml:space="preserve"> </w:t>
      </w:r>
      <w:r>
        <w:t>Sin</w:t>
      </w:r>
      <w:r>
        <w:rPr>
          <w:spacing w:val="-9"/>
        </w:rPr>
        <w:t xml:space="preserve"> </w:t>
      </w:r>
      <w:r>
        <w:t>embargo,</w:t>
      </w:r>
      <w:r>
        <w:rPr>
          <w:spacing w:val="-9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investigadores</w:t>
      </w:r>
      <w:r>
        <w:rPr>
          <w:spacing w:val="-9"/>
        </w:rPr>
        <w:t xml:space="preserve"> </w:t>
      </w:r>
      <w:r>
        <w:t>podrán</w:t>
      </w:r>
      <w:r>
        <w:rPr>
          <w:spacing w:val="-9"/>
        </w:rPr>
        <w:t xml:space="preserve"> </w:t>
      </w:r>
      <w:r>
        <w:t>solicitar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carta</w:t>
      </w:r>
      <w:r>
        <w:rPr>
          <w:spacing w:val="-11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exención,</w:t>
      </w:r>
      <w:r>
        <w:rPr>
          <w:spacing w:val="-1"/>
        </w:rPr>
        <w:t xml:space="preserve"> </w:t>
      </w:r>
      <w:r>
        <w:t>si para</w:t>
      </w:r>
      <w:r>
        <w:rPr>
          <w:spacing w:val="-1"/>
        </w:rPr>
        <w:t xml:space="preserve"> </w:t>
      </w:r>
      <w:r>
        <w:t>su publicación la</w:t>
      </w:r>
      <w:r>
        <w:rPr>
          <w:spacing w:val="-2"/>
        </w:rPr>
        <w:t xml:space="preserve"> </w:t>
      </w:r>
      <w:r>
        <w:t>revista</w:t>
      </w:r>
      <w:r>
        <w:rPr>
          <w:spacing w:val="-1"/>
        </w:rPr>
        <w:t xml:space="preserve"> </w:t>
      </w:r>
      <w:r>
        <w:t>científica</w:t>
      </w:r>
      <w:r>
        <w:rPr>
          <w:spacing w:val="-1"/>
        </w:rPr>
        <w:t xml:space="preserve"> </w:t>
      </w:r>
      <w:r>
        <w:t>le solicita.</w:t>
      </w:r>
    </w:p>
    <w:p w:rsidR="00D140CF" w:rsidP="00D140CF" w:rsidRDefault="00D140CF" w14:paraId="21579DF8" w14:textId="77777777">
      <w:pPr>
        <w:pStyle w:val="Textoindependiente"/>
        <w:spacing w:before="1"/>
      </w:pPr>
    </w:p>
    <w:p w:rsidR="00D140CF" w:rsidP="00D140CF" w:rsidRDefault="00D140CF" w14:paraId="18EBEA39" w14:textId="519087E5">
      <w:pPr>
        <w:pStyle w:val="Textoindependiente"/>
        <w:spacing w:before="1"/>
      </w:pPr>
      <w:r>
        <w:t>Los</w:t>
      </w:r>
      <w:r>
        <w:rPr>
          <w:spacing w:val="-2"/>
        </w:rPr>
        <w:t xml:space="preserve"> </w:t>
      </w:r>
      <w:r>
        <w:t>reportes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análisis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casos</w:t>
      </w:r>
      <w:r>
        <w:rPr>
          <w:spacing w:val="-3"/>
        </w:rPr>
        <w:t xml:space="preserve"> </w:t>
      </w:r>
      <w:r>
        <w:t>clínicos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podrían</w:t>
      </w:r>
      <w:r>
        <w:rPr>
          <w:spacing w:val="-4"/>
        </w:rPr>
        <w:t xml:space="preserve"> </w:t>
      </w:r>
      <w:r>
        <w:t>considerar</w:t>
      </w:r>
      <w:r>
        <w:rPr>
          <w:spacing w:val="-2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exentos</w:t>
      </w:r>
      <w:r>
        <w:rPr>
          <w:spacing w:val="-4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evaluación</w:t>
      </w:r>
      <w:r>
        <w:rPr>
          <w:spacing w:val="-4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aprobación</w:t>
      </w:r>
      <w:r>
        <w:rPr>
          <w:spacing w:val="-8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CEISH-UCACUE.</w:t>
      </w:r>
      <w:r>
        <w:rPr>
          <w:spacing w:val="-7"/>
        </w:rPr>
        <w:t xml:space="preserve"> </w:t>
      </w:r>
      <w:r>
        <w:t>Sin</w:t>
      </w:r>
      <w:r>
        <w:rPr>
          <w:spacing w:val="-9"/>
        </w:rPr>
        <w:t xml:space="preserve"> </w:t>
      </w:r>
      <w:r>
        <w:t>embargo,</w:t>
      </w:r>
      <w:r>
        <w:rPr>
          <w:spacing w:val="-9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desarrollo</w:t>
      </w:r>
      <w:r>
        <w:rPr>
          <w:spacing w:val="-9"/>
        </w:rPr>
        <w:t xml:space="preserve"> </w:t>
      </w:r>
      <w:r>
        <w:t>deben</w:t>
      </w:r>
      <w:r>
        <w:rPr>
          <w:spacing w:val="-58"/>
        </w:rPr>
        <w:t xml:space="preserve"> </w:t>
      </w:r>
      <w:r>
        <w:t>contar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titular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cuando</w:t>
      </w:r>
      <w:r>
        <w:rPr>
          <w:spacing w:val="1"/>
        </w:rPr>
        <w:t xml:space="preserve"> </w:t>
      </w:r>
      <w:r>
        <w:rPr>
          <w:spacing w:val="-1"/>
        </w:rPr>
        <w:t>corresponda,</w:t>
      </w:r>
      <w:r>
        <w:rPr>
          <w:spacing w:val="-5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asentimiento</w:t>
      </w:r>
      <w:r>
        <w:rPr>
          <w:spacing w:val="-10"/>
        </w:rPr>
        <w:t xml:space="preserve"> </w:t>
      </w:r>
      <w:r>
        <w:t>informado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procedente</w:t>
      </w:r>
      <w:r>
        <w:rPr>
          <w:spacing w:val="-11"/>
        </w:rPr>
        <w:t xml:space="preserve"> </w:t>
      </w:r>
      <w:r>
        <w:t>(Anexo</w:t>
      </w:r>
      <w:r>
        <w:rPr>
          <w:spacing w:val="-9"/>
        </w:rPr>
        <w:t xml:space="preserve"> </w:t>
      </w:r>
      <w:r>
        <w:t>13,</w:t>
      </w:r>
      <w:r>
        <w:rPr>
          <w:spacing w:val="-10"/>
        </w:rPr>
        <w:t xml:space="preserve"> </w:t>
      </w:r>
      <w:r>
        <w:t>13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13B),</w:t>
      </w:r>
      <w:r>
        <w:rPr>
          <w:spacing w:val="-10"/>
        </w:rPr>
        <w:t xml:space="preserve"> </w:t>
      </w:r>
      <w:r>
        <w:t>previo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 revisión de</w:t>
      </w:r>
      <w:r>
        <w:rPr>
          <w:spacing w:val="-1"/>
        </w:rPr>
        <w:t xml:space="preserve"> </w:t>
      </w:r>
      <w:r>
        <w:t>la historia</w:t>
      </w:r>
      <w:r>
        <w:rPr>
          <w:spacing w:val="-1"/>
        </w:rPr>
        <w:t xml:space="preserve"> </w:t>
      </w:r>
      <w:r>
        <w:t>clínica</w:t>
      </w:r>
      <w:r>
        <w:rPr>
          <w:spacing w:val="3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recopilación de</w:t>
      </w:r>
      <w:r>
        <w:rPr>
          <w:spacing w:val="-1"/>
        </w:rPr>
        <w:t xml:space="preserve"> </w:t>
      </w:r>
      <w:r>
        <w:t>datos de ésta.</w:t>
      </w:r>
    </w:p>
    <w:p w:rsidR="00D140CF" w:rsidP="00D140CF" w:rsidRDefault="00D140CF" w14:paraId="342D61C9" w14:textId="77777777">
      <w:pPr>
        <w:spacing w:line="276" w:lineRule="auto"/>
        <w:ind w:right="4"/>
        <w:jc w:val="center"/>
        <w:rPr>
          <w:b/>
          <w:spacing w:val="-1"/>
          <w:sz w:val="24"/>
        </w:rPr>
      </w:pPr>
    </w:p>
    <w:p w:rsidR="00D140CF" w:rsidP="00D140CF" w:rsidRDefault="00D140CF" w14:paraId="4C0D2D64" w14:textId="76B97983">
      <w:pPr>
        <w:spacing w:line="276" w:lineRule="auto"/>
        <w:ind w:right="4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Requisitos</w:t>
      </w:r>
    </w:p>
    <w:p w:rsidR="00D140CF" w:rsidP="00D140CF" w:rsidRDefault="00D140CF" w14:paraId="30BA44CB" w14:textId="3704EDBA">
      <w:pPr>
        <w:pStyle w:val="Textoindependiente"/>
        <w:spacing w:before="1"/>
      </w:pPr>
    </w:p>
    <w:p w:rsidR="005352B0" w:rsidP="005352B0" w:rsidRDefault="005352B0" w14:paraId="7CDFB8F3" w14:textId="2D7D2BDB">
      <w:pPr>
        <w:pStyle w:val="Textoindependiente"/>
        <w:spacing w:before="1"/>
      </w:pPr>
      <w:r>
        <w:t>Requisitos para revisión exenta. El/la investigador (a) principal deberá enviar al/la Presidente (a) del CEISH-UCACUE los siguientes requisitos:</w:t>
      </w:r>
    </w:p>
    <w:p w:rsidR="005352B0" w:rsidP="005352B0" w:rsidRDefault="005352B0" w14:paraId="360829E1" w14:textId="77777777">
      <w:pPr>
        <w:pStyle w:val="Textoindependiente"/>
        <w:spacing w:before="1"/>
      </w:pPr>
    </w:p>
    <w:p w:rsidR="005352B0" w:rsidP="005352B0" w:rsidRDefault="005352B0" w14:paraId="2DC73A9D" w14:textId="77777777">
      <w:pPr>
        <w:pStyle w:val="Textoindependiente"/>
        <w:spacing w:before="1"/>
      </w:pPr>
      <w:r>
        <w:t>a)</w:t>
      </w:r>
      <w:r>
        <w:tab/>
      </w:r>
      <w:r>
        <w:t>Oficio de solicitud de evaluación del proyecto dirigida al Presidente (a) del CEISH-UCACUE, suscrita por el/la investigador (a) principal (Anexo 2. Solicitud evaluación exenta).</w:t>
      </w:r>
    </w:p>
    <w:p w:rsidR="005352B0" w:rsidP="005352B0" w:rsidRDefault="005352B0" w14:paraId="4F206815" w14:textId="77777777">
      <w:pPr>
        <w:pStyle w:val="Textoindependiente"/>
        <w:spacing w:before="1"/>
      </w:pPr>
      <w:r>
        <w:t>b)</w:t>
      </w:r>
      <w:r>
        <w:tab/>
      </w:r>
      <w:r>
        <w:t>Formulario de revisión exenta. (Anexo 3. Formato de formulario de Evaluación exenta)</w:t>
      </w:r>
    </w:p>
    <w:p w:rsidR="005352B0" w:rsidP="005352B0" w:rsidRDefault="005352B0" w14:paraId="2945DFAC" w14:textId="77777777">
      <w:pPr>
        <w:pStyle w:val="Textoindependiente"/>
        <w:spacing w:before="1"/>
      </w:pPr>
      <w:r>
        <w:t>c)</w:t>
      </w:r>
      <w:r>
        <w:tab/>
      </w:r>
      <w:r>
        <w:t>Todos los instrumentos que se utilizarán para la ejecución de la investigación, en el caso que aplique.</w:t>
      </w:r>
    </w:p>
    <w:p w:rsidR="005352B0" w:rsidP="005352B0" w:rsidRDefault="005352B0" w14:paraId="78A28E7D" w14:textId="77777777">
      <w:pPr>
        <w:pStyle w:val="Textoindependiente"/>
        <w:spacing w:before="1"/>
      </w:pPr>
      <w:r>
        <w:t xml:space="preserve"> </w:t>
      </w:r>
    </w:p>
    <w:p w:rsidR="005352B0" w:rsidP="005352B0" w:rsidRDefault="005352B0" w14:paraId="0F415CC8" w14:textId="66F12C93">
      <w:pPr>
        <w:pStyle w:val="Textoindependiente"/>
        <w:spacing w:before="1"/>
      </w:pPr>
      <w:r>
        <w:t>d)</w:t>
      </w:r>
      <w:r>
        <w:tab/>
      </w:r>
      <w:r>
        <w:t>Currículos Vitae de los investigadores que formarán parte de los estudios.</w:t>
      </w:r>
      <w:r w:rsidR="00721186">
        <w:t xml:space="preserve"> (Anexo 9)</w:t>
      </w:r>
    </w:p>
    <w:p w:rsidR="00D140CF" w:rsidP="005352B0" w:rsidRDefault="005352B0" w14:paraId="5320D2DC" w14:textId="0C0D5CA3">
      <w:pPr>
        <w:pStyle w:val="Textoindependiente"/>
        <w:spacing w:before="1"/>
      </w:pPr>
      <w:r>
        <w:t>e)</w:t>
      </w:r>
      <w:r>
        <w:tab/>
      </w:r>
      <w:r>
        <w:t>Si la investigación se realiza en establecimientos públicos y/o privados, se presentará una carta de interés (Anexo 44) del o de las máximas autoridades de los establecimientos.</w:t>
      </w:r>
    </w:p>
    <w:p w:rsidR="006E0CBF" w:rsidP="005352B0" w:rsidRDefault="006E0CBF" w14:paraId="77A77E3A" w14:textId="6C77DE04">
      <w:pPr>
        <w:pStyle w:val="Textoindependiente"/>
        <w:spacing w:before="1"/>
      </w:pPr>
      <w:r>
        <w:t>f</w:t>
      </w:r>
      <w:r w:rsidRPr="006E0CBF">
        <w:t>)</w:t>
      </w:r>
      <w:r w:rsidRPr="006E0CBF">
        <w:tab/>
      </w:r>
      <w:r w:rsidRPr="006E0CBF">
        <w:t>Comprobante original de pago de tasa por servicio de evaluación (en caso que aplique).</w:t>
      </w:r>
    </w:p>
    <w:p w:rsidR="005352B0" w:rsidP="00D140CF" w:rsidRDefault="005352B0" w14:paraId="5FE4A971" w14:textId="77777777">
      <w:pPr>
        <w:pStyle w:val="Textoindependiente"/>
        <w:spacing w:before="1"/>
      </w:pPr>
    </w:p>
    <w:p w:rsidR="005352B0" w:rsidP="00D140CF" w:rsidRDefault="005352B0" w14:paraId="15069E18" w14:textId="77777777">
      <w:pPr>
        <w:pStyle w:val="Textoindependiente"/>
        <w:spacing w:before="1"/>
      </w:pPr>
    </w:p>
    <w:p w:rsidR="00D140CF" w:rsidP="236808CE" w:rsidRDefault="00D140CF" w14:paraId="2A1ED764" w14:textId="78623929">
      <w:pPr>
        <w:pStyle w:val="Normal"/>
        <w:ind w:right="4"/>
        <w:rPr>
          <w:sz w:val="24"/>
          <w:szCs w:val="24"/>
        </w:rPr>
      </w:pPr>
      <w:r w:rsidRPr="236808CE" w:rsidR="00D140CF">
        <w:rPr>
          <w:sz w:val="24"/>
          <w:szCs w:val="24"/>
        </w:rPr>
        <w:t xml:space="preserve">Entregar al CEISH: documentos originales en </w:t>
      </w:r>
      <w:r w:rsidRPr="236808CE" w:rsidR="00D140CF">
        <w:rPr>
          <w:sz w:val="24"/>
          <w:szCs w:val="24"/>
          <w:u w:val="single"/>
        </w:rPr>
        <w:t>orden indicado</w:t>
      </w:r>
      <w:r w:rsidRPr="236808CE" w:rsidR="00D140CF">
        <w:rPr>
          <w:sz w:val="24"/>
          <w:szCs w:val="24"/>
        </w:rPr>
        <w:t xml:space="preserve"> anteriormente en un archivador </w:t>
      </w:r>
      <w:r w:rsidRPr="236808CE" w:rsidR="00D140CF">
        <w:rPr>
          <w:sz w:val="24"/>
          <w:szCs w:val="24"/>
          <w:u w:val="single"/>
        </w:rPr>
        <w:t>delgado</w:t>
      </w:r>
      <w:r w:rsidRPr="236808CE" w:rsidR="00D140CF">
        <w:rPr>
          <w:sz w:val="24"/>
          <w:szCs w:val="24"/>
        </w:rPr>
        <w:t xml:space="preserve"> de </w:t>
      </w:r>
      <w:r w:rsidRPr="236808CE" w:rsidR="052278D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cartón con separadores entre cada requisito</w:t>
      </w:r>
      <w:r w:rsidRPr="236808CE" w:rsidR="00D140CF">
        <w:rPr>
          <w:sz w:val="24"/>
          <w:szCs w:val="24"/>
        </w:rPr>
        <w:t xml:space="preserve"> y un documento digital </w:t>
      </w:r>
      <w:r w:rsidRPr="236808CE" w:rsidR="00D140CF">
        <w:rPr>
          <w:sz w:val="24"/>
          <w:szCs w:val="24"/>
          <w:u w:val="single"/>
        </w:rPr>
        <w:t>escaneado</w:t>
      </w:r>
      <w:r w:rsidRPr="236808CE" w:rsidR="00D140CF">
        <w:rPr>
          <w:sz w:val="24"/>
          <w:szCs w:val="24"/>
        </w:rPr>
        <w:t xml:space="preserve"> de los documentos originales en PDF, en un solo archivo con el nombre del proyecto (no se acepta fotos convertidas en PDF)</w:t>
      </w:r>
    </w:p>
    <w:p w:rsidR="00D140CF" w:rsidP="00D140CF" w:rsidRDefault="00D140CF" w14:paraId="7C39E27A" w14:textId="77777777">
      <w:pPr>
        <w:ind w:right="4"/>
      </w:pPr>
    </w:p>
    <w:p w:rsidRPr="00C87F0F" w:rsidR="00D140CF" w:rsidP="00D140CF" w:rsidRDefault="00D140CF" w14:paraId="53B269A4" w14:textId="60C48127">
      <w:pPr>
        <w:tabs>
          <w:tab w:val="left" w:pos="2469"/>
          <w:tab w:val="left" w:pos="2470"/>
        </w:tabs>
        <w:spacing w:before="40"/>
        <w:rPr>
          <w:sz w:val="24"/>
        </w:rPr>
      </w:pPr>
      <w:r>
        <w:rPr>
          <w:sz w:val="24"/>
        </w:rPr>
        <w:t>El tiempo de e</w:t>
      </w:r>
      <w:r w:rsidRPr="00C87F0F">
        <w:rPr>
          <w:sz w:val="24"/>
        </w:rPr>
        <w:t>valuación</w:t>
      </w:r>
      <w:r w:rsidRPr="00C87F0F">
        <w:rPr>
          <w:spacing w:val="-1"/>
          <w:sz w:val="24"/>
        </w:rPr>
        <w:t xml:space="preserve"> </w:t>
      </w:r>
      <w:r>
        <w:rPr>
          <w:spacing w:val="-1"/>
          <w:sz w:val="24"/>
        </w:rPr>
        <w:t xml:space="preserve">del estudio </w:t>
      </w:r>
      <w:r w:rsidRPr="00C87F0F">
        <w:rPr>
          <w:sz w:val="24"/>
        </w:rPr>
        <w:t>ex</w:t>
      </w:r>
      <w:r w:rsidR="00815682">
        <w:rPr>
          <w:sz w:val="24"/>
        </w:rPr>
        <w:t>enta</w:t>
      </w:r>
      <w:r>
        <w:rPr>
          <w:sz w:val="24"/>
        </w:rPr>
        <w:t xml:space="preserve"> será de</w:t>
      </w:r>
      <w:r w:rsidRPr="00C87F0F">
        <w:rPr>
          <w:sz w:val="24"/>
        </w:rPr>
        <w:t xml:space="preserve">: </w:t>
      </w:r>
      <w:r w:rsidR="005352B0">
        <w:rPr>
          <w:sz w:val="24"/>
        </w:rPr>
        <w:t>quince</w:t>
      </w:r>
      <w:r w:rsidRPr="00C87F0F">
        <w:rPr>
          <w:sz w:val="24"/>
        </w:rPr>
        <w:t xml:space="preserve"> (</w:t>
      </w:r>
      <w:r w:rsidR="005352B0">
        <w:rPr>
          <w:sz w:val="24"/>
        </w:rPr>
        <w:t>1</w:t>
      </w:r>
      <w:r w:rsidRPr="00C87F0F">
        <w:rPr>
          <w:sz w:val="24"/>
        </w:rPr>
        <w:t>5)</w:t>
      </w:r>
      <w:r w:rsidRPr="00C87F0F">
        <w:rPr>
          <w:spacing w:val="-2"/>
          <w:sz w:val="24"/>
        </w:rPr>
        <w:t xml:space="preserve"> </w:t>
      </w:r>
      <w:r w:rsidRPr="00C87F0F">
        <w:rPr>
          <w:sz w:val="24"/>
        </w:rPr>
        <w:t>días</w:t>
      </w:r>
      <w:r w:rsidRPr="00C87F0F">
        <w:rPr>
          <w:spacing w:val="-4"/>
          <w:sz w:val="24"/>
        </w:rPr>
        <w:t xml:space="preserve"> </w:t>
      </w:r>
      <w:r w:rsidRPr="00C87F0F">
        <w:rPr>
          <w:sz w:val="24"/>
        </w:rPr>
        <w:t>término</w:t>
      </w:r>
      <w:r>
        <w:rPr>
          <w:sz w:val="24"/>
        </w:rPr>
        <w:t xml:space="preserve"> (laborables)</w:t>
      </w:r>
      <w:r w:rsidRPr="00C87F0F">
        <w:rPr>
          <w:sz w:val="24"/>
        </w:rPr>
        <w:t>.</w:t>
      </w:r>
    </w:p>
    <w:p w:rsidR="00950399" w:rsidRDefault="00950399" w14:paraId="168E1D21" w14:textId="77777777"/>
    <w:sectPr w:rsidR="00950399" w:rsidSect="00F329F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140"/>
    <w:multiLevelType w:val="hybridMultilevel"/>
    <w:tmpl w:val="426EC0A8"/>
    <w:lvl w:ilvl="0" w:tplc="7DE66AD6">
      <w:start w:val="1"/>
      <w:numFmt w:val="upperLetter"/>
      <w:lvlText w:val="%1)"/>
      <w:lvlJc w:val="left"/>
      <w:pPr>
        <w:ind w:left="2422" w:hanging="720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4"/>
        <w:szCs w:val="24"/>
        <w:lang w:val="es-ES" w:eastAsia="en-US" w:bidi="ar-SA"/>
      </w:rPr>
    </w:lvl>
    <w:lvl w:ilvl="1" w:tplc="1512A244">
      <w:start w:val="1"/>
      <w:numFmt w:val="decimal"/>
      <w:lvlText w:val="%2."/>
      <w:lvlJc w:val="left"/>
      <w:pPr>
        <w:ind w:left="2422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s-ES" w:eastAsia="en-US" w:bidi="ar-SA"/>
      </w:rPr>
    </w:lvl>
    <w:lvl w:ilvl="2" w:tplc="9344279A">
      <w:start w:val="1"/>
      <w:numFmt w:val="lowerRoman"/>
      <w:lvlText w:val="%3."/>
      <w:lvlJc w:val="left"/>
      <w:pPr>
        <w:ind w:left="3142" w:hanging="488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s-ES" w:eastAsia="en-US" w:bidi="ar-SA"/>
      </w:rPr>
    </w:lvl>
    <w:lvl w:ilvl="3" w:tplc="C87271D4">
      <w:numFmt w:val="bullet"/>
      <w:lvlText w:val="•"/>
      <w:lvlJc w:val="left"/>
      <w:pPr>
        <w:ind w:left="4234" w:hanging="488"/>
      </w:pPr>
      <w:rPr>
        <w:rFonts w:hint="default"/>
        <w:lang w:val="es-ES" w:eastAsia="en-US" w:bidi="ar-SA"/>
      </w:rPr>
    </w:lvl>
    <w:lvl w:ilvl="4" w:tplc="4CE2D0B2">
      <w:numFmt w:val="bullet"/>
      <w:lvlText w:val="•"/>
      <w:lvlJc w:val="left"/>
      <w:pPr>
        <w:ind w:left="5329" w:hanging="488"/>
      </w:pPr>
      <w:rPr>
        <w:rFonts w:hint="default"/>
        <w:lang w:val="es-ES" w:eastAsia="en-US" w:bidi="ar-SA"/>
      </w:rPr>
    </w:lvl>
    <w:lvl w:ilvl="5" w:tplc="E95E66A4">
      <w:numFmt w:val="bullet"/>
      <w:lvlText w:val="•"/>
      <w:lvlJc w:val="left"/>
      <w:pPr>
        <w:ind w:left="6424" w:hanging="488"/>
      </w:pPr>
      <w:rPr>
        <w:rFonts w:hint="default"/>
        <w:lang w:val="es-ES" w:eastAsia="en-US" w:bidi="ar-SA"/>
      </w:rPr>
    </w:lvl>
    <w:lvl w:ilvl="6" w:tplc="3882266E">
      <w:numFmt w:val="bullet"/>
      <w:lvlText w:val="•"/>
      <w:lvlJc w:val="left"/>
      <w:pPr>
        <w:ind w:left="7519" w:hanging="488"/>
      </w:pPr>
      <w:rPr>
        <w:rFonts w:hint="default"/>
        <w:lang w:val="es-ES" w:eastAsia="en-US" w:bidi="ar-SA"/>
      </w:rPr>
    </w:lvl>
    <w:lvl w:ilvl="7" w:tplc="911C507A">
      <w:numFmt w:val="bullet"/>
      <w:lvlText w:val="•"/>
      <w:lvlJc w:val="left"/>
      <w:pPr>
        <w:ind w:left="8614" w:hanging="488"/>
      </w:pPr>
      <w:rPr>
        <w:rFonts w:hint="default"/>
        <w:lang w:val="es-ES" w:eastAsia="en-US" w:bidi="ar-SA"/>
      </w:rPr>
    </w:lvl>
    <w:lvl w:ilvl="8" w:tplc="E758CF42">
      <w:numFmt w:val="bullet"/>
      <w:lvlText w:val="•"/>
      <w:lvlJc w:val="left"/>
      <w:pPr>
        <w:ind w:left="9709" w:hanging="488"/>
      </w:pPr>
      <w:rPr>
        <w:rFonts w:hint="default"/>
        <w:lang w:val="es-ES" w:eastAsia="en-US" w:bidi="ar-SA"/>
      </w:rPr>
    </w:lvl>
  </w:abstractNum>
  <w:num w:numId="1" w16cid:durableId="147633684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CF"/>
    <w:rsid w:val="005352B0"/>
    <w:rsid w:val="005D2B48"/>
    <w:rsid w:val="006E0CBF"/>
    <w:rsid w:val="00721186"/>
    <w:rsid w:val="00815682"/>
    <w:rsid w:val="00950399"/>
    <w:rsid w:val="00AF7A0E"/>
    <w:rsid w:val="00D140CF"/>
    <w:rsid w:val="00F329F4"/>
    <w:rsid w:val="052278D3"/>
    <w:rsid w:val="2368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4624"/>
  <w15:chartTrackingRefBased/>
  <w15:docId w15:val="{6C0DB878-704F-4153-A2B0-842239C32E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140CF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D140CF"/>
    <w:pPr>
      <w:jc w:val="both"/>
    </w:pPr>
    <w:rPr>
      <w:sz w:val="24"/>
      <w:szCs w:val="24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D140CF"/>
    <w:rPr>
      <w:rFonts w:ascii="Times New Roman" w:hAnsi="Times New Roman" w:eastAsia="Times New Roman" w:cs="Times New Roman"/>
      <w:sz w:val="24"/>
      <w:szCs w:val="24"/>
      <w:lang w:val="es-ES"/>
    </w:rPr>
  </w:style>
  <w:style w:type="paragraph" w:styleId="Prrafodelista">
    <w:name w:val="List Paragraph"/>
    <w:basedOn w:val="Normal"/>
    <w:uiPriority w:val="1"/>
    <w:qFormat/>
    <w:rsid w:val="00D140CF"/>
    <w:pPr>
      <w:ind w:left="1985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Cristopher Cesar Cedillo Carrion</dc:creator>
  <keywords/>
  <dc:description/>
  <lastModifiedBy>BIOETICA MEDICINA MATRIZ</lastModifiedBy>
  <revision>7</revision>
  <dcterms:created xsi:type="dcterms:W3CDTF">2023-01-12T16:51:00.0000000Z</dcterms:created>
  <dcterms:modified xsi:type="dcterms:W3CDTF">2023-02-02T16:06:55.2712828Z</dcterms:modified>
</coreProperties>
</file>